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Pr="00FF712C">
        <w:rPr>
          <w:spacing w:val="-2"/>
          <w:sz w:val="22"/>
        </w:rPr>
        <w:t xml:space="preserve">at </w:t>
      </w:r>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77777777"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r w:rsidR="00F415ED">
        <w:rPr>
          <w:spacing w:val="-2"/>
          <w:sz w:val="22"/>
        </w:rPr>
        <w:t>:</w:t>
      </w:r>
    </w:p>
    <w:p w14:paraId="704040AE" w14:textId="1C6F46FA" w:rsidR="004B6A24" w:rsidRDefault="00154B19" w:rsidP="00043DEF">
      <w:pPr>
        <w:tabs>
          <w:tab w:val="left" w:pos="576"/>
          <w:tab w:val="left" w:pos="1152"/>
          <w:tab w:val="left" w:pos="1728"/>
          <w:tab w:val="left" w:pos="2304"/>
          <w:tab w:val="left" w:pos="2880"/>
        </w:tabs>
        <w:suppressAutoHyphens/>
        <w:ind w:left="1041"/>
        <w:jc w:val="both"/>
        <w:rPr>
          <w:spacing w:val="-2"/>
          <w:sz w:val="22"/>
        </w:rPr>
      </w:pPr>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2B04F57D"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4D1D0F" w:rsidRPr="00FF712C">
        <w:rPr>
          <w:spacing w:val="-2"/>
          <w:sz w:val="22"/>
        </w:rPr>
        <w:t xml:space="preserve">Perform asbestos related Work in accordance with New York State Industrial Code Rule 56 (herein referred to as Code Rule 56), </w:t>
      </w:r>
      <w:r w:rsidR="004D1D0F">
        <w:rPr>
          <w:spacing w:val="-2"/>
          <w:sz w:val="22"/>
        </w:rPr>
        <w:t>40 CFR 61, and 29 CFR 1926</w:t>
      </w:r>
      <w:r w:rsidR="004D1D0F"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1D4268FC"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lastRenderedPageBreak/>
        <w:t>C.</w:t>
      </w:r>
      <w:r w:rsidRPr="00FF712C">
        <w:rPr>
          <w:spacing w:val="-2"/>
          <w:sz w:val="22"/>
        </w:rPr>
        <w:tab/>
      </w:r>
      <w:r w:rsidR="004D1D0F">
        <w:rPr>
          <w:spacing w:val="-2"/>
          <w:sz w:val="22"/>
        </w:rPr>
        <w:t xml:space="preserve">The Contractor must maintain current licenses, permits and certifications pursuant to New York State Department of Labor and Department of Environmental Conservation for all Work related to this Project, including the removal, handling, transport, and disposal of asbestos-containing materials.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27524F" w14:textId="4045532B"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D. </w:t>
      </w:r>
      <w:r>
        <w:rPr>
          <w:spacing w:val="-2"/>
          <w:sz w:val="22"/>
        </w:rPr>
        <w:tab/>
      </w:r>
      <w:r w:rsidR="004B6A24" w:rsidRPr="00FF712C">
        <w:rPr>
          <w:spacing w:val="-2"/>
          <w:sz w:val="22"/>
        </w:rPr>
        <w:t xml:space="preserve">The Contractor must maintain current licenses pursuant to New York State Department of </w:t>
      </w:r>
      <w:proofErr w:type="gramStart"/>
      <w:r w:rsidR="004B6A24" w:rsidRPr="00FF712C">
        <w:rPr>
          <w:spacing w:val="-2"/>
          <w:sz w:val="22"/>
        </w:rPr>
        <w:t>Labor</w:t>
      </w:r>
      <w:r w:rsidR="00EC1133">
        <w:rPr>
          <w:spacing w:val="-2"/>
          <w:sz w:val="22"/>
        </w:rPr>
        <w:t xml:space="preserve">,  </w:t>
      </w:r>
      <w:r w:rsidR="004B6A24" w:rsidRPr="00FF712C">
        <w:rPr>
          <w:spacing w:val="-2"/>
          <w:sz w:val="22"/>
        </w:rPr>
        <w:t>and</w:t>
      </w:r>
      <w:proofErr w:type="gramEnd"/>
      <w:r w:rsidR="004B6A24" w:rsidRPr="00FF712C">
        <w:rPr>
          <w:spacing w:val="-2"/>
          <w:sz w:val="22"/>
        </w:rPr>
        <w:t xml:space="preserve">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5630E247" w:rsidR="004B6A24" w:rsidRPr="0011605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E. </w:t>
      </w:r>
      <w:r>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w:t>
      </w:r>
      <w:r w:rsidR="00EC1133" w:rsidRPr="0011605C">
        <w:rPr>
          <w:spacing w:val="-2"/>
          <w:sz w:val="22"/>
        </w:rPr>
        <w:t>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2030C377"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F. </w:t>
      </w:r>
      <w:r>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3B1687EE" w:rsidR="009038B2"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G. </w:t>
      </w:r>
      <w:r>
        <w:rPr>
          <w:spacing w:val="-2"/>
          <w:sz w:val="22"/>
        </w:rPr>
        <w:tab/>
      </w:r>
      <w:r w:rsidRPr="005C2997">
        <w:rPr>
          <w:spacing w:val="-2"/>
          <w:sz w:val="22"/>
        </w:rPr>
        <w:t xml:space="preserve">The Contractor shall be responsible for obtaining all </w:t>
      </w:r>
      <w:r>
        <w:rPr>
          <w:spacing w:val="-2"/>
          <w:sz w:val="22"/>
        </w:rPr>
        <w:t>other Variances</w:t>
      </w:r>
      <w:r w:rsidRPr="005C2997">
        <w:rPr>
          <w:spacing w:val="-2"/>
          <w:sz w:val="22"/>
        </w:rPr>
        <w:t xml:space="preserve"> as may be required for the Project or as requested by the Owner.  </w:t>
      </w:r>
      <w:r>
        <w:rPr>
          <w:spacing w:val="-2"/>
          <w:sz w:val="22"/>
        </w:rPr>
        <w:t>Approval of the Owner is required prior to submission of a Variance application to any regulatory agency. Failure to obtain Owner approval may result in Owner not permitting variance to be used on the Project.</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3CCEEE17" w:rsidR="00252FED" w:rsidRPr="00FF712C"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H. </w:t>
      </w:r>
      <w:r>
        <w:rPr>
          <w:spacing w:val="-2"/>
          <w:sz w:val="22"/>
        </w:rPr>
        <w:tab/>
      </w:r>
      <w:r w:rsidR="009038B2">
        <w:rPr>
          <w:spacing w:val="-2"/>
          <w:sz w:val="22"/>
        </w:rPr>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4A647CE8" w:rsidR="004B6A24" w:rsidRPr="009D2A56" w:rsidRDefault="004B6A24" w:rsidP="009D2A56">
      <w:pPr>
        <w:pStyle w:val="ListParagraph"/>
        <w:numPr>
          <w:ilvl w:val="0"/>
          <w:numId w:val="50"/>
        </w:numPr>
        <w:tabs>
          <w:tab w:val="left" w:pos="576"/>
          <w:tab w:val="left" w:pos="1152"/>
          <w:tab w:val="left" w:pos="1260"/>
          <w:tab w:val="left" w:pos="1728"/>
          <w:tab w:val="left" w:pos="2304"/>
          <w:tab w:val="left" w:pos="2880"/>
        </w:tabs>
        <w:suppressAutoHyphens/>
        <w:ind w:left="1170" w:hanging="540"/>
        <w:jc w:val="both"/>
        <w:rPr>
          <w:spacing w:val="-2"/>
          <w:sz w:val="22"/>
        </w:rPr>
      </w:pPr>
      <w:r w:rsidRPr="009D2A56">
        <w:rPr>
          <w:spacing w:val="-2"/>
          <w:sz w:val="22"/>
        </w:rPr>
        <w:t>Failure to adhere to the Project Documents shall constitute a breach of the Contract and th</w:t>
      </w:r>
      <w:r w:rsidR="008D01CF">
        <w:rPr>
          <w:spacing w:val="-2"/>
          <w:sz w:val="22"/>
        </w:rPr>
        <w:t xml:space="preserve">e </w:t>
      </w:r>
      <w:r w:rsidRPr="009D2A56">
        <w:rPr>
          <w:spacing w:val="-2"/>
          <w:sz w:val="22"/>
        </w:rPr>
        <w:t>Owner shall have the right to and may terminate the Contract provided, however, the failure of the Owner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2A5E09AB" w:rsidR="004B6A24" w:rsidRPr="00FF712C" w:rsidRDefault="009D2A56"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Pr>
          <w:spacing w:val="-2"/>
          <w:sz w:val="22"/>
        </w:rPr>
        <w:t>Pre-Work Submittals:  Within 7 days prior to the pre-construction conference, the Contractor shall submit an electronic copy of the documents listed below to the DASNY Project Manager, the DASNY Code Compliance Unit and the Environmental Consultant for review and approval prior to the commencement of asbestos abatement activities</w:t>
      </w:r>
      <w:r w:rsidR="004B6A24" w:rsidRPr="00FF712C">
        <w:rPr>
          <w:spacing w:val="-2"/>
          <w:sz w:val="22"/>
        </w:rPr>
        <w:t>:</w:t>
      </w:r>
    </w:p>
    <w:p w14:paraId="70B0AE20" w14:textId="5C2D89ED" w:rsidR="004B6A24" w:rsidRDefault="004B6A24" w:rsidP="00746546">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5A1128A1" w14:textId="37C1896F" w:rsidR="008D01CF" w:rsidRPr="00746546" w:rsidRDefault="008D01CF" w:rsidP="00746546">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 xml:space="preserve">A list of Projects performed within the past two (2) years and include the dollar value of all Projects.  Provide Project references to include Owner, </w:t>
      </w:r>
      <w:r>
        <w:rPr>
          <w:spacing w:val="-2"/>
          <w:sz w:val="22"/>
        </w:rPr>
        <w:t>Environmental C</w:t>
      </w:r>
      <w:r w:rsidRPr="00FF712C">
        <w:rPr>
          <w:spacing w:val="-2"/>
          <w:sz w:val="22"/>
        </w:rPr>
        <w:t>onsultant, and air monitoring firm's name, contact persons, address</w:t>
      </w:r>
      <w:bookmarkStart w:id="1" w:name="_GoBack"/>
      <w:bookmarkEnd w:id="1"/>
      <w:r w:rsidRPr="00FF712C">
        <w:rPr>
          <w:spacing w:val="-2"/>
          <w:sz w:val="22"/>
        </w:rPr>
        <w:t>, and phone number.</w:t>
      </w:r>
    </w:p>
    <w:p w14:paraId="4514F218" w14:textId="5F68C5D5" w:rsidR="004B6A24" w:rsidRPr="00FF712C" w:rsidRDefault="00746546" w:rsidP="003206A9">
      <w:pPr>
        <w:keepNext/>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FF712C">
        <w:rPr>
          <w:spacing w:val="-2"/>
          <w:sz w:val="22"/>
        </w:rPr>
        <w:t>.</w:t>
      </w:r>
      <w:r w:rsidR="004B6A24"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729C13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wall work areas</w:t>
      </w:r>
      <w:r w:rsidRPr="00FF712C">
        <w:rPr>
          <w:spacing w:val="-2"/>
          <w:sz w:val="22"/>
        </w:rPr>
        <w:t xml:space="preserve"> including substantial completion dates for each Work Area, building, or phase.</w:t>
      </w:r>
    </w:p>
    <w:p w14:paraId="446C840D" w14:textId="61BCC0CD" w:rsidR="004B6A24" w:rsidRPr="00FF712C" w:rsidRDefault="00746546"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FF712C">
        <w:rPr>
          <w:spacing w:val="-2"/>
          <w:sz w:val="22"/>
        </w:rPr>
        <w:t xml:space="preserve">. </w:t>
      </w:r>
      <w:r w:rsidR="004B6A24"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004B6A24" w:rsidRPr="00FF712C">
        <w:rPr>
          <w:spacing w:val="-2"/>
          <w:sz w:val="22"/>
        </w:rPr>
        <w:t xml:space="preserve">:  As required </w:t>
      </w:r>
      <w:r w:rsidR="004B6A24" w:rsidRPr="0011605C">
        <w:rPr>
          <w:spacing w:val="-2"/>
          <w:sz w:val="22"/>
        </w:rPr>
        <w:t>by Federal</w:t>
      </w:r>
      <w:r w:rsidR="009D2A56">
        <w:rPr>
          <w:spacing w:val="-2"/>
          <w:sz w:val="22"/>
        </w:rPr>
        <w:t xml:space="preserve"> and State </w:t>
      </w:r>
      <w:r w:rsidR="004B6A24" w:rsidRPr="0011605C">
        <w:rPr>
          <w:spacing w:val="-2"/>
          <w:sz w:val="22"/>
        </w:rPr>
        <w:t>regulatory agencies together with proof of transmittal</w:t>
      </w:r>
      <w:r w:rsidR="004B6A24" w:rsidRPr="00FF712C">
        <w:rPr>
          <w:spacing w:val="-2"/>
          <w:sz w:val="22"/>
        </w:rPr>
        <w:t xml:space="preserve"> (i.e. certified mail return receipt</w:t>
      </w:r>
      <w:r w:rsidR="001B5A9D">
        <w:rPr>
          <w:spacing w:val="-2"/>
          <w:sz w:val="22"/>
        </w:rPr>
        <w:t>s</w:t>
      </w:r>
      <w:r w:rsidR="004B6A24"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4B20BAFD" w:rsidR="002C4044" w:rsidRDefault="00746546"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 xml:space="preserve">. </w:t>
      </w:r>
      <w:r w:rsidR="004B6A24"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004B6A24"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32E65CC" w:rsidR="004B6A24" w:rsidRPr="00FF712C" w:rsidRDefault="00746546"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 xml:space="preserve">. </w:t>
      </w:r>
      <w:r w:rsidR="004B6A24" w:rsidRPr="00FF712C">
        <w:rPr>
          <w:spacing w:val="-2"/>
          <w:sz w:val="22"/>
        </w:rPr>
        <w:tab/>
        <w:t>Abatement Work Plan</w:t>
      </w:r>
      <w:r w:rsidR="002C4044">
        <w:rPr>
          <w:spacing w:val="-2"/>
          <w:sz w:val="22"/>
        </w:rPr>
        <w:t xml:space="preserve"> and Drawing</w:t>
      </w:r>
      <w:r w:rsidR="001B5A9D">
        <w:rPr>
          <w:spacing w:val="-2"/>
          <w:sz w:val="22"/>
        </w:rPr>
        <w:t>(s)</w:t>
      </w:r>
      <w:r w:rsidR="004B6A24"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004B6A24" w:rsidRPr="00FF712C">
        <w:rPr>
          <w:spacing w:val="-2"/>
          <w:sz w:val="22"/>
        </w:rPr>
        <w:t>plan</w:t>
      </w:r>
      <w:r w:rsidR="002C4044">
        <w:rPr>
          <w:spacing w:val="-2"/>
          <w:sz w:val="22"/>
        </w:rPr>
        <w:t xml:space="preserve"> description of work and drawing(s)</w:t>
      </w:r>
      <w:r w:rsidR="004B6A24" w:rsidRPr="00FF712C">
        <w:rPr>
          <w:spacing w:val="-2"/>
          <w:sz w:val="22"/>
        </w:rPr>
        <w:t xml:space="preserve"> that clearly indicate</w:t>
      </w:r>
      <w:r w:rsidR="002C4044">
        <w:rPr>
          <w:spacing w:val="-2"/>
          <w:sz w:val="22"/>
        </w:rPr>
        <w:t>s</w:t>
      </w:r>
      <w:r w:rsidR="004B6A24"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44139A4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reas</w:t>
      </w:r>
      <w:r w:rsidRPr="00FF712C">
        <w:rPr>
          <w:spacing w:val="-2"/>
          <w:sz w:val="22"/>
        </w:rPr>
        <w:t>/containments.</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56BA642C" w:rsidR="004B6A24" w:rsidRPr="00746546" w:rsidRDefault="004B6A24" w:rsidP="00746546">
      <w:pPr>
        <w:pStyle w:val="ListParagraph"/>
        <w:numPr>
          <w:ilvl w:val="0"/>
          <w:numId w:val="3"/>
        </w:numPr>
        <w:tabs>
          <w:tab w:val="left" w:pos="576"/>
          <w:tab w:val="left" w:pos="1152"/>
          <w:tab w:val="left" w:pos="1722"/>
          <w:tab w:val="left" w:pos="2304"/>
          <w:tab w:val="left" w:pos="2880"/>
        </w:tabs>
        <w:suppressAutoHyphens/>
        <w:jc w:val="both"/>
        <w:rPr>
          <w:spacing w:val="-2"/>
          <w:sz w:val="22"/>
        </w:rPr>
      </w:pPr>
      <w:r w:rsidRPr="00746546">
        <w:rPr>
          <w:spacing w:val="-2"/>
          <w:sz w:val="22"/>
        </w:rPr>
        <w:t xml:space="preserve">Disposal Site/Landfill Permit </w:t>
      </w:r>
      <w:bookmarkStart w:id="2" w:name="_Hlk57796415"/>
      <w:r w:rsidRPr="00746546">
        <w:rPr>
          <w:spacing w:val="-2"/>
          <w:sz w:val="22"/>
        </w:rPr>
        <w:t>from applicable regulatory agency</w:t>
      </w:r>
      <w:bookmarkEnd w:id="2"/>
      <w:r w:rsidRPr="00746546">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77777777"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3"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76602CD9" w:rsidR="000A33CF" w:rsidRDefault="00307B45" w:rsidP="008D01CF">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EPA</w:t>
      </w:r>
      <w:r w:rsidR="008D01CF">
        <w:rPr>
          <w:spacing w:val="-2"/>
          <w:sz w:val="22"/>
        </w:rPr>
        <w:t xml:space="preserve"> and </w:t>
      </w:r>
      <w:r w:rsidRPr="009D2A56">
        <w:rPr>
          <w:spacing w:val="-2"/>
          <w:sz w:val="22"/>
        </w:rPr>
        <w:t xml:space="preserve">NYS DOL </w:t>
      </w:r>
      <w:r w:rsidR="00BA206F" w:rsidRPr="009D2A56">
        <w:rPr>
          <w:spacing w:val="-2"/>
          <w:sz w:val="22"/>
        </w:rPr>
        <w:t xml:space="preserve">Regulatory </w:t>
      </w:r>
      <w:r w:rsidR="001A7298" w:rsidRPr="009D2A56">
        <w:rPr>
          <w:spacing w:val="-2"/>
          <w:sz w:val="22"/>
        </w:rPr>
        <w:t>P</w:t>
      </w:r>
      <w:r w:rsidR="004B6A24" w:rsidRPr="009D2A56">
        <w:rPr>
          <w:spacing w:val="-2"/>
          <w:sz w:val="22"/>
        </w:rPr>
        <w:t>roject notifications</w:t>
      </w:r>
      <w:r w:rsidR="008D01CF">
        <w:rPr>
          <w:spacing w:val="-2"/>
          <w:sz w:val="22"/>
        </w:rPr>
        <w:t xml:space="preserve"> and </w:t>
      </w:r>
      <w:r w:rsidR="001A7298" w:rsidRPr="009D2A56">
        <w:rPr>
          <w:spacing w:val="-2"/>
          <w:sz w:val="22"/>
        </w:rPr>
        <w:t>amended notifications,</w:t>
      </w:r>
      <w:r w:rsidR="004B6A24" w:rsidRPr="009D2A56">
        <w:rPr>
          <w:spacing w:val="-2"/>
          <w:sz w:val="22"/>
        </w:rPr>
        <w:t xml:space="preserve"> </w:t>
      </w:r>
      <w:r w:rsidR="00E94BC5" w:rsidRPr="009D2A56">
        <w:rPr>
          <w:spacing w:val="-2"/>
          <w:sz w:val="22"/>
        </w:rPr>
        <w:t>along with proof of transmittals</w:t>
      </w:r>
      <w:r w:rsidR="008D01CF">
        <w:rPr>
          <w:spacing w:val="-2"/>
          <w:sz w:val="22"/>
        </w:rPr>
        <w:t>,</w:t>
      </w:r>
      <w:r w:rsidR="00670269" w:rsidRPr="009D2A56">
        <w:rPr>
          <w:spacing w:val="-2"/>
          <w:sz w:val="22"/>
        </w:rPr>
        <w:t xml:space="preserve"> and NYS DOL Site-Specific Variances/Applicable Variances</w:t>
      </w:r>
      <w:bookmarkEnd w:id="3"/>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418422B6"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4F571B9D"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provide to the Owner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62A574AB" w:rsidR="001E3AD2" w:rsidRPr="001E3AD2" w:rsidRDefault="001E3AD2"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EPA</w:t>
      </w:r>
      <w:r w:rsidR="008248F9">
        <w:rPr>
          <w:spacing w:val="-2"/>
          <w:sz w:val="22"/>
        </w:rPr>
        <w:t xml:space="preserve"> and</w:t>
      </w:r>
      <w:r w:rsidRPr="001E3AD2">
        <w:rPr>
          <w:spacing w:val="-2"/>
          <w:sz w:val="22"/>
        </w:rPr>
        <w:t xml:space="preserve"> NYS DOL Regulatory Project notifications</w:t>
      </w:r>
      <w:r w:rsidR="008D01CF">
        <w:rPr>
          <w:spacing w:val="-2"/>
          <w:sz w:val="22"/>
        </w:rPr>
        <w:t xml:space="preserve"> and</w:t>
      </w:r>
      <w:r w:rsidR="008D01CF" w:rsidRPr="001E3AD2">
        <w:rPr>
          <w:spacing w:val="-2"/>
          <w:sz w:val="22"/>
        </w:rPr>
        <w:t xml:space="preserve"> </w:t>
      </w:r>
      <w:r w:rsidRPr="001E3AD2">
        <w:rPr>
          <w:spacing w:val="-2"/>
          <w:sz w:val="22"/>
        </w:rPr>
        <w:t>amended notifications, along with proof of transmittals</w:t>
      </w:r>
      <w:r w:rsidR="008D01CF">
        <w:rPr>
          <w:spacing w:val="-2"/>
          <w:sz w:val="22"/>
        </w:rPr>
        <w:t>,</w:t>
      </w:r>
      <w:r w:rsidRPr="001E3AD2">
        <w:rPr>
          <w:spacing w:val="-2"/>
          <w:sz w:val="22"/>
        </w:rPr>
        <w:t xml:space="preserve"> and NYS DOL Site-Specific Variances/Applicable Variances, if applicable. </w:t>
      </w:r>
    </w:p>
    <w:p w14:paraId="26CE6A15" w14:textId="0A5183CB"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8D01CF">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3EC870E0" w:rsidR="004B6A24" w:rsidRPr="00FF712C" w:rsidRDefault="00746546"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569DCD55" w14:textId="068B1AEE" w:rsidR="00FE5EC4" w:rsidRPr="00FF712C" w:rsidRDefault="004B6A24" w:rsidP="008248F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r w:rsidR="00415751">
        <w:rPr>
          <w:spacing w:val="-2"/>
          <w:sz w:val="22"/>
        </w:rPr>
        <w:t xml:space="preserve">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the Owner's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0079BD6F"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Provide abatement Project air sampling as required by applicable regulations and the Owner.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the owner’s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the owner,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48CC1AD0" w:rsidR="00B07079" w:rsidRPr="00FF712C" w:rsidRDefault="00B241B3"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lastRenderedPageBreak/>
        <w:t>being worn and utilized.</w:t>
      </w:r>
      <w:r w:rsidR="006449C6">
        <w:rPr>
          <w:spacing w:val="-2"/>
          <w:sz w:val="22"/>
        </w:rPr>
        <w:t xml:space="preserve"> 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w:t>
      </w:r>
      <w:proofErr w:type="gramStart"/>
      <w:r w:rsidR="006449C6">
        <w:rPr>
          <w:spacing w:val="-2"/>
          <w:sz w:val="22"/>
        </w:rPr>
        <w:t>log book</w:t>
      </w:r>
      <w:proofErr w:type="gramEnd"/>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0E79464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w:t>
      </w:r>
      <w:proofErr w:type="gramStart"/>
      <w:r w:rsidRPr="00FF712C">
        <w:rPr>
          <w:spacing w:val="-2"/>
          <w:sz w:val="22"/>
        </w:rPr>
        <w:t>120-240 volt</w:t>
      </w:r>
      <w:proofErr w:type="gramEnd"/>
      <w:r w:rsidRPr="00FF712C">
        <w:rPr>
          <w:spacing w:val="-2"/>
          <w:sz w:val="22"/>
        </w:rPr>
        <w:t xml:space="preserve">,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w:t>
      </w:r>
      <w:r w:rsidRPr="00FF712C">
        <w:rPr>
          <w:spacing w:val="-2"/>
          <w:sz w:val="22"/>
        </w:rPr>
        <w:lastRenderedPageBreak/>
        <w:t xml:space="preserve">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DB50B1">
      <w:pPr>
        <w:tabs>
          <w:tab w:val="left" w:pos="576"/>
          <w:tab w:val="left" w:pos="1152"/>
          <w:tab w:val="left" w:pos="1728"/>
          <w:tab w:val="left" w:pos="2304"/>
          <w:tab w:val="left" w:pos="2880"/>
        </w:tabs>
        <w:suppressAutoHyphens/>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677B23E"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 xml:space="preserve">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Contractor’s Workers Acknowledgments (Appendix C): Statements listing all the employees and signed by the supervisor stating that the employee has received training </w:t>
      </w:r>
      <w:r w:rsidRPr="00AA049C">
        <w:rPr>
          <w:spacing w:val="-2"/>
          <w:sz w:val="22"/>
        </w:rPr>
        <w:lastRenderedPageBreak/>
        <w:t>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398F350F" w14:textId="77777777"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Current ELAP Certificate for laboratory performing analysis of OSHA personal air monitoring samples</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596501B9"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roofErr w:type="gramStart"/>
      <w:r w:rsidRPr="001E3AD2">
        <w:rPr>
          <w:spacing w:val="-2"/>
          <w:sz w:val="22"/>
        </w:rPr>
        <w:t>”</w:t>
      </w:r>
      <w:r w:rsidR="00864635" w:rsidRPr="00864635">
        <w:rPr>
          <w:spacing w:val="-2"/>
          <w:sz w:val="22"/>
        </w:rPr>
        <w:t xml:space="preserve"> </w:t>
      </w:r>
      <w:r w:rsidR="00864635" w:rsidRPr="001E3AD2">
        <w:rPr>
          <w:spacing w:val="-2"/>
          <w:sz w:val="22"/>
        </w:rPr>
        <w:t>.</w:t>
      </w:r>
      <w:proofErr w:type="gramEnd"/>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it 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w:t>
      </w:r>
      <w:r w:rsidRPr="00FF712C">
        <w:rPr>
          <w:spacing w:val="-2"/>
          <w:sz w:val="22"/>
        </w:rPr>
        <w:lastRenderedPageBreak/>
        <w:t>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48EF2571" w:rsidR="006918B0" w:rsidRDefault="004B6A24" w:rsidP="00090C52">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r w:rsidR="00461A37" w:rsidRPr="001E3AD2">
        <w:rPr>
          <w:spacing w:val="-2"/>
          <w:sz w:val="22"/>
        </w:rPr>
        <w:t xml:space="preserve">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50E4CD8C"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Upon electric power failure or shut</w:t>
      </w:r>
      <w:r w:rsidR="004B6A24" w:rsidRPr="00FF712C">
        <w:rPr>
          <w:spacing w:val="-2"/>
          <w:sz w:val="22"/>
        </w:rPr>
        <w:noBreakHyphen/>
        <w:t>down of any filtration unit, all abatement activities shall stop immediately and only resume after power is restored and all filtration units are fully operating.  For shut</w:t>
      </w:r>
      <w:r w:rsidR="004B6A24" w:rsidRPr="00FF712C">
        <w:rPr>
          <w:spacing w:val="-2"/>
          <w:sz w:val="22"/>
        </w:rPr>
        <w:noBreakHyphen/>
        <w:t>downs longer than one</w:t>
      </w:r>
      <w:r w:rsidR="00D56574">
        <w:rPr>
          <w:spacing w:val="-2"/>
          <w:sz w:val="22"/>
        </w:rPr>
        <w:t>-</w:t>
      </w:r>
      <w:r w:rsidR="006918B0">
        <w:rPr>
          <w:spacing w:val="-2"/>
          <w:sz w:val="22"/>
        </w:rPr>
        <w:t xml:space="preserve">half </w:t>
      </w:r>
      <w:r w:rsidR="004B6A24"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5E9F956C"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469CB223"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0F6E8AFC" w:rsidR="00235618"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1ED69D5F"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the Owner or Owner’s Representative shall be notified.  The Contractor is prohibited from collecting </w:t>
      </w:r>
      <w:r w:rsidR="00996E43">
        <w:rPr>
          <w:spacing w:val="-2"/>
          <w:sz w:val="22"/>
        </w:rPr>
        <w:lastRenderedPageBreak/>
        <w:t xml:space="preserve">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6AF53B8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7B467B">
        <w:rPr>
          <w:spacing w:val="-2"/>
          <w:sz w:val="22"/>
        </w:rPr>
        <w:t xml:space="preserve"> and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the Owner</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lastRenderedPageBreak/>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BA03A39"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w:t>
      </w:r>
      <w:r w:rsidRPr="002206E6">
        <w:rPr>
          <w:spacing w:val="-2"/>
          <w:sz w:val="22"/>
        </w:rPr>
        <w:lastRenderedPageBreak/>
        <w:t xml:space="preserve">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the Owner.</w:t>
      </w:r>
      <w:r w:rsidR="00996E43">
        <w:rPr>
          <w:spacing w:val="-2"/>
          <w:sz w:val="22"/>
        </w:rPr>
        <w:t xml:space="preserve"> Clearance air samples shall be collected again if previous results failed, at no additional expense to the Owner.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w:t>
      </w:r>
      <w:proofErr w:type="gramStart"/>
      <w:r w:rsidRPr="00FF712C">
        <w:rPr>
          <w:spacing w:val="-2"/>
          <w:sz w:val="22"/>
        </w:rPr>
        <w:t>liquid, and</w:t>
      </w:r>
      <w:proofErr w:type="gramEnd"/>
      <w:r w:rsidRPr="00FF712C">
        <w:rPr>
          <w:spacing w:val="-2"/>
          <w:sz w:val="22"/>
        </w:rPr>
        <w:t xml:space="preserve">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 xml:space="preserve">and bagged as RACM </w:t>
      </w:r>
      <w:r w:rsidR="00682C62">
        <w:rPr>
          <w:spacing w:val="-2"/>
          <w:sz w:val="22"/>
        </w:rPr>
        <w:lastRenderedPageBreak/>
        <w:t>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lastRenderedPageBreak/>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lastRenderedPageBreak/>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w:t>
      </w:r>
      <w:proofErr w:type="gramStart"/>
      <w:r w:rsidRPr="00FF712C">
        <w:rPr>
          <w:spacing w:val="-2"/>
          <w:sz w:val="22"/>
        </w:rPr>
        <w:t>24 hour</w:t>
      </w:r>
      <w:proofErr w:type="gramEnd"/>
      <w:r w:rsidRPr="00FF712C">
        <w:rPr>
          <w:spacing w:val="-2"/>
          <w:sz w:val="22"/>
        </w:rPr>
        <w:t xml:space="preserve">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742CA87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77777777"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w:t>
      </w:r>
      <w:r w:rsidR="00A04AF4" w:rsidRPr="00FF712C">
        <w:rPr>
          <w:spacing w:val="-2"/>
          <w:sz w:val="22"/>
        </w:rPr>
        <w:lastRenderedPageBreak/>
        <w:t xml:space="preserve">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The New York State Department of Environmental Conservation Asbestos Hauler's Permit number shall be stenciled on both sides and back of the container.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77777777"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 xml:space="preserve">OWNER’S AND HAULER'S ASBESTOS WASTE </w:t>
      </w:r>
      <w:r w:rsidR="00D242CD">
        <w:rPr>
          <w:b/>
          <w:spacing w:val="-2"/>
          <w:sz w:val="22"/>
        </w:rPr>
        <w:t>SHIPMENT RECORDS</w:t>
      </w:r>
    </w:p>
    <w:p w14:paraId="08E5CB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the Owner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43B0BD4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Owner’s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w:t>
      </w:r>
      <w:proofErr w:type="gramStart"/>
      <w:r w:rsidRPr="00FF712C">
        <w:rPr>
          <w:spacing w:val="-2"/>
          <w:sz w:val="22"/>
        </w:rPr>
        <w:t>accurate</w:t>
      </w:r>
      <w:proofErr w:type="gramEnd"/>
      <w:r w:rsidRPr="00FF712C">
        <w:rPr>
          <w:spacing w:val="-2"/>
          <w:sz w:val="22"/>
        </w:rPr>
        <w:t xml:space="preserv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684858AF"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77777777"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the Owner.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3A7F2963"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1767F22C" w:rsidR="004B6A24" w:rsidRPr="00560D14" w:rsidRDefault="00115B69"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 and Waste Shipment Record Logs shall be submitted</w:t>
      </w:r>
      <w:r w:rsidR="00304D62">
        <w:rPr>
          <w:spacing w:val="-2"/>
          <w:sz w:val="22"/>
        </w:rPr>
        <w:t xml:space="preserve">   </w:t>
      </w:r>
      <w:r w:rsidRPr="00560D14">
        <w:rPr>
          <w:spacing w:val="-2"/>
          <w:sz w:val="22"/>
        </w:rPr>
        <w:t>by the Contractor to the Owner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7816C511" w:rsidR="00AA65BB" w:rsidRPr="00FF712C" w:rsidRDefault="0044277F" w:rsidP="003E7487">
      <w:pPr>
        <w:jc w:val="center"/>
        <w:sectPr w:rsidR="00AA65BB" w:rsidRPr="00FF712C" w:rsidSect="000F7BA2">
          <w:headerReference w:type="default" r:id="rId14"/>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63216" cy="8766810"/>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19"/>
          <w:footerReference w:type="default" r:id="rId20"/>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3325"/>
      </w:tblGrid>
      <w:tr w:rsidR="00CF0AE7" w14:paraId="32A683BC" w14:textId="77777777" w:rsidTr="00CF0AE7">
        <w:trPr>
          <w:jc w:val="center"/>
        </w:trPr>
        <w:tc>
          <w:tcPr>
            <w:tcW w:w="4500" w:type="dxa"/>
            <w:shd w:val="clear" w:color="auto" w:fill="C5E0B3" w:themeFill="accent6" w:themeFillTint="66"/>
            <w:vAlign w:val="center"/>
          </w:tcPr>
          <w:p w14:paraId="3F181A3D" w14:textId="5DA57283" w:rsidR="00CF0AE7" w:rsidRDefault="00CF0AE7" w:rsidP="00EB12E8">
            <w:pPr>
              <w:tabs>
                <w:tab w:val="left" w:pos="990"/>
              </w:tabs>
              <w:jc w:val="center"/>
              <w:rPr>
                <w:sz w:val="24"/>
              </w:rPr>
            </w:pPr>
            <w:r>
              <w:rPr>
                <w:sz w:val="24"/>
              </w:rPr>
              <w:t>Employee Name</w:t>
            </w:r>
          </w:p>
          <w:p w14:paraId="2F26E7FA" w14:textId="5A348D5C" w:rsidR="00CF0AE7" w:rsidRDefault="00CF0AE7" w:rsidP="00EB12E8">
            <w:pPr>
              <w:tabs>
                <w:tab w:val="left" w:pos="990"/>
              </w:tabs>
              <w:jc w:val="center"/>
            </w:pPr>
            <w:r>
              <w:t>(Supervisor and Handlers)</w:t>
            </w:r>
          </w:p>
          <w:p w14:paraId="79B5D8FD" w14:textId="4A751F62" w:rsidR="00CF0AE7" w:rsidRDefault="00CF0AE7"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3325" w:type="dxa"/>
            <w:shd w:val="clear" w:color="auto" w:fill="C5E0B3" w:themeFill="accent6" w:themeFillTint="66"/>
            <w:vAlign w:val="center"/>
          </w:tcPr>
          <w:p w14:paraId="6D7418E2" w14:textId="77777777" w:rsidR="00CF0AE7" w:rsidRDefault="00CF0AE7"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CF0AE7" w:rsidRDefault="00CF0AE7" w:rsidP="00DA56C6">
            <w:pPr>
              <w:overflowPunct/>
              <w:autoSpaceDE/>
              <w:autoSpaceDN/>
              <w:adjustRightInd/>
              <w:jc w:val="center"/>
              <w:textAlignment w:val="auto"/>
              <w:rPr>
                <w:sz w:val="24"/>
              </w:rPr>
            </w:pPr>
          </w:p>
        </w:tc>
      </w:tr>
      <w:tr w:rsidR="00CF0AE7" w:rsidRPr="00A91EFF" w14:paraId="2013F990" w14:textId="77777777" w:rsidTr="00CF0AE7">
        <w:trPr>
          <w:trHeight w:val="432"/>
          <w:jc w:val="center"/>
        </w:trPr>
        <w:tc>
          <w:tcPr>
            <w:tcW w:w="4500" w:type="dxa"/>
            <w:vAlign w:val="center"/>
          </w:tcPr>
          <w:p w14:paraId="3918A4A1" w14:textId="5356FCD6" w:rsidR="00CF0AE7" w:rsidRPr="00A91EFF" w:rsidRDefault="00CF0AE7">
            <w:pPr>
              <w:overflowPunct/>
              <w:autoSpaceDE/>
              <w:autoSpaceDN/>
              <w:adjustRightInd/>
              <w:textAlignment w:val="auto"/>
              <w:rPr>
                <w:b/>
                <w:bCs/>
                <w:sz w:val="24"/>
              </w:rPr>
            </w:pPr>
            <w:r w:rsidRPr="00A91EFF">
              <w:rPr>
                <w:b/>
                <w:bCs/>
                <w:sz w:val="24"/>
              </w:rPr>
              <w:t>1.</w:t>
            </w:r>
          </w:p>
        </w:tc>
        <w:tc>
          <w:tcPr>
            <w:tcW w:w="3325" w:type="dxa"/>
          </w:tcPr>
          <w:p w14:paraId="01708C75" w14:textId="77777777" w:rsidR="00CF0AE7" w:rsidRPr="00A91EFF" w:rsidRDefault="00CF0AE7">
            <w:pPr>
              <w:overflowPunct/>
              <w:autoSpaceDE/>
              <w:autoSpaceDN/>
              <w:adjustRightInd/>
              <w:textAlignment w:val="auto"/>
              <w:rPr>
                <w:b/>
                <w:bCs/>
                <w:sz w:val="24"/>
              </w:rPr>
            </w:pPr>
          </w:p>
        </w:tc>
      </w:tr>
      <w:tr w:rsidR="00CF0AE7" w:rsidRPr="00A91EFF" w14:paraId="18AE599D" w14:textId="77777777" w:rsidTr="00CF0AE7">
        <w:trPr>
          <w:trHeight w:val="432"/>
          <w:jc w:val="center"/>
        </w:trPr>
        <w:tc>
          <w:tcPr>
            <w:tcW w:w="4500" w:type="dxa"/>
            <w:vAlign w:val="center"/>
          </w:tcPr>
          <w:p w14:paraId="3959D9A3" w14:textId="156F12DE" w:rsidR="00CF0AE7" w:rsidRPr="00A91EFF" w:rsidRDefault="00CF0AE7" w:rsidP="00A91EFF">
            <w:pPr>
              <w:pStyle w:val="ListParagraph"/>
              <w:numPr>
                <w:ilvl w:val="0"/>
                <w:numId w:val="46"/>
              </w:numPr>
              <w:overflowPunct/>
              <w:autoSpaceDE/>
              <w:autoSpaceDN/>
              <w:adjustRightInd/>
              <w:ind w:left="340"/>
              <w:textAlignment w:val="auto"/>
              <w:rPr>
                <w:b/>
                <w:bCs/>
                <w:sz w:val="24"/>
              </w:rPr>
            </w:pPr>
          </w:p>
        </w:tc>
        <w:tc>
          <w:tcPr>
            <w:tcW w:w="3325" w:type="dxa"/>
          </w:tcPr>
          <w:p w14:paraId="46FF1144" w14:textId="77777777" w:rsidR="00CF0AE7" w:rsidRPr="00A91EFF" w:rsidRDefault="00CF0AE7">
            <w:pPr>
              <w:overflowPunct/>
              <w:autoSpaceDE/>
              <w:autoSpaceDN/>
              <w:adjustRightInd/>
              <w:textAlignment w:val="auto"/>
              <w:rPr>
                <w:b/>
                <w:bCs/>
                <w:sz w:val="24"/>
              </w:rPr>
            </w:pPr>
          </w:p>
        </w:tc>
      </w:tr>
      <w:tr w:rsidR="00CF0AE7" w:rsidRPr="00A91EFF" w14:paraId="6124EF3D" w14:textId="77777777" w:rsidTr="00CF0AE7">
        <w:trPr>
          <w:trHeight w:val="432"/>
          <w:jc w:val="center"/>
        </w:trPr>
        <w:tc>
          <w:tcPr>
            <w:tcW w:w="4500" w:type="dxa"/>
            <w:vAlign w:val="center"/>
          </w:tcPr>
          <w:p w14:paraId="73B09AAC" w14:textId="3C1D7CD6" w:rsidR="00CF0AE7" w:rsidRPr="00A91EFF" w:rsidRDefault="00CF0AE7">
            <w:pPr>
              <w:overflowPunct/>
              <w:autoSpaceDE/>
              <w:autoSpaceDN/>
              <w:adjustRightInd/>
              <w:textAlignment w:val="auto"/>
              <w:rPr>
                <w:b/>
                <w:bCs/>
                <w:sz w:val="24"/>
              </w:rPr>
            </w:pPr>
            <w:r>
              <w:rPr>
                <w:b/>
                <w:bCs/>
                <w:sz w:val="24"/>
              </w:rPr>
              <w:t>3.</w:t>
            </w:r>
          </w:p>
        </w:tc>
        <w:tc>
          <w:tcPr>
            <w:tcW w:w="3325" w:type="dxa"/>
          </w:tcPr>
          <w:p w14:paraId="592AB2FE" w14:textId="77777777" w:rsidR="00CF0AE7" w:rsidRPr="00A91EFF" w:rsidRDefault="00CF0AE7">
            <w:pPr>
              <w:overflowPunct/>
              <w:autoSpaceDE/>
              <w:autoSpaceDN/>
              <w:adjustRightInd/>
              <w:textAlignment w:val="auto"/>
              <w:rPr>
                <w:b/>
                <w:bCs/>
                <w:sz w:val="24"/>
              </w:rPr>
            </w:pPr>
          </w:p>
        </w:tc>
      </w:tr>
      <w:tr w:rsidR="00CF0AE7" w:rsidRPr="00A91EFF" w14:paraId="08BB489B" w14:textId="77777777" w:rsidTr="00CF0AE7">
        <w:trPr>
          <w:trHeight w:val="432"/>
          <w:jc w:val="center"/>
        </w:trPr>
        <w:tc>
          <w:tcPr>
            <w:tcW w:w="4500" w:type="dxa"/>
            <w:vAlign w:val="center"/>
          </w:tcPr>
          <w:p w14:paraId="60FAF184" w14:textId="1FAFF052" w:rsidR="00CF0AE7" w:rsidRPr="00A91EFF" w:rsidRDefault="00CF0AE7">
            <w:pPr>
              <w:overflowPunct/>
              <w:autoSpaceDE/>
              <w:autoSpaceDN/>
              <w:adjustRightInd/>
              <w:textAlignment w:val="auto"/>
              <w:rPr>
                <w:b/>
                <w:bCs/>
                <w:sz w:val="24"/>
              </w:rPr>
            </w:pPr>
            <w:r>
              <w:rPr>
                <w:b/>
                <w:bCs/>
                <w:sz w:val="24"/>
              </w:rPr>
              <w:t>4.</w:t>
            </w:r>
          </w:p>
        </w:tc>
        <w:tc>
          <w:tcPr>
            <w:tcW w:w="3325" w:type="dxa"/>
          </w:tcPr>
          <w:p w14:paraId="1610468C" w14:textId="77777777" w:rsidR="00CF0AE7" w:rsidRPr="00A91EFF" w:rsidRDefault="00CF0AE7">
            <w:pPr>
              <w:overflowPunct/>
              <w:autoSpaceDE/>
              <w:autoSpaceDN/>
              <w:adjustRightInd/>
              <w:textAlignment w:val="auto"/>
              <w:rPr>
                <w:b/>
                <w:bCs/>
                <w:sz w:val="24"/>
              </w:rPr>
            </w:pPr>
          </w:p>
        </w:tc>
      </w:tr>
      <w:tr w:rsidR="00CF0AE7" w:rsidRPr="00A91EFF" w14:paraId="75957B08" w14:textId="77777777" w:rsidTr="00CF0AE7">
        <w:trPr>
          <w:trHeight w:val="432"/>
          <w:jc w:val="center"/>
        </w:trPr>
        <w:tc>
          <w:tcPr>
            <w:tcW w:w="4500" w:type="dxa"/>
            <w:vAlign w:val="center"/>
          </w:tcPr>
          <w:p w14:paraId="13DD0DD8" w14:textId="0319E12F" w:rsidR="00CF0AE7" w:rsidRPr="00A91EFF" w:rsidRDefault="00CF0AE7">
            <w:pPr>
              <w:overflowPunct/>
              <w:autoSpaceDE/>
              <w:autoSpaceDN/>
              <w:adjustRightInd/>
              <w:textAlignment w:val="auto"/>
              <w:rPr>
                <w:b/>
                <w:bCs/>
                <w:sz w:val="24"/>
              </w:rPr>
            </w:pPr>
            <w:r>
              <w:rPr>
                <w:b/>
                <w:bCs/>
                <w:sz w:val="24"/>
              </w:rPr>
              <w:t>5.</w:t>
            </w:r>
          </w:p>
        </w:tc>
        <w:tc>
          <w:tcPr>
            <w:tcW w:w="3325" w:type="dxa"/>
          </w:tcPr>
          <w:p w14:paraId="2268DF67" w14:textId="77777777" w:rsidR="00CF0AE7" w:rsidRPr="00A91EFF" w:rsidRDefault="00CF0AE7">
            <w:pPr>
              <w:overflowPunct/>
              <w:autoSpaceDE/>
              <w:autoSpaceDN/>
              <w:adjustRightInd/>
              <w:textAlignment w:val="auto"/>
              <w:rPr>
                <w:b/>
                <w:bCs/>
                <w:sz w:val="24"/>
              </w:rPr>
            </w:pPr>
          </w:p>
        </w:tc>
      </w:tr>
      <w:tr w:rsidR="00CF0AE7" w:rsidRPr="00A91EFF" w14:paraId="2414E504" w14:textId="77777777" w:rsidTr="00CF0AE7">
        <w:trPr>
          <w:trHeight w:val="432"/>
          <w:jc w:val="center"/>
        </w:trPr>
        <w:tc>
          <w:tcPr>
            <w:tcW w:w="4500" w:type="dxa"/>
            <w:vAlign w:val="center"/>
          </w:tcPr>
          <w:p w14:paraId="029DC9B0" w14:textId="46EB392D" w:rsidR="00CF0AE7" w:rsidRPr="00A91EFF" w:rsidRDefault="00CF0AE7">
            <w:pPr>
              <w:overflowPunct/>
              <w:autoSpaceDE/>
              <w:autoSpaceDN/>
              <w:adjustRightInd/>
              <w:textAlignment w:val="auto"/>
              <w:rPr>
                <w:b/>
                <w:bCs/>
                <w:sz w:val="24"/>
              </w:rPr>
            </w:pPr>
            <w:r>
              <w:rPr>
                <w:b/>
                <w:bCs/>
                <w:sz w:val="24"/>
              </w:rPr>
              <w:t>6.</w:t>
            </w:r>
          </w:p>
        </w:tc>
        <w:tc>
          <w:tcPr>
            <w:tcW w:w="3325" w:type="dxa"/>
          </w:tcPr>
          <w:p w14:paraId="7A4F0813" w14:textId="77777777" w:rsidR="00CF0AE7" w:rsidRPr="00A91EFF" w:rsidRDefault="00CF0AE7">
            <w:pPr>
              <w:overflowPunct/>
              <w:autoSpaceDE/>
              <w:autoSpaceDN/>
              <w:adjustRightInd/>
              <w:textAlignment w:val="auto"/>
              <w:rPr>
                <w:b/>
                <w:bCs/>
                <w:sz w:val="24"/>
              </w:rPr>
            </w:pPr>
          </w:p>
        </w:tc>
      </w:tr>
      <w:tr w:rsidR="00CF0AE7" w:rsidRPr="00A91EFF" w14:paraId="52A81663" w14:textId="77777777" w:rsidTr="00CF0AE7">
        <w:trPr>
          <w:trHeight w:val="432"/>
          <w:jc w:val="center"/>
        </w:trPr>
        <w:tc>
          <w:tcPr>
            <w:tcW w:w="4500" w:type="dxa"/>
            <w:vAlign w:val="center"/>
          </w:tcPr>
          <w:p w14:paraId="1EE018F2" w14:textId="3816E127" w:rsidR="00CF0AE7" w:rsidRPr="00A91EFF" w:rsidRDefault="00CF0AE7">
            <w:pPr>
              <w:overflowPunct/>
              <w:autoSpaceDE/>
              <w:autoSpaceDN/>
              <w:adjustRightInd/>
              <w:textAlignment w:val="auto"/>
              <w:rPr>
                <w:b/>
                <w:bCs/>
                <w:sz w:val="24"/>
              </w:rPr>
            </w:pPr>
            <w:r>
              <w:rPr>
                <w:b/>
                <w:bCs/>
                <w:sz w:val="24"/>
              </w:rPr>
              <w:t>7.</w:t>
            </w:r>
          </w:p>
        </w:tc>
        <w:tc>
          <w:tcPr>
            <w:tcW w:w="3325" w:type="dxa"/>
          </w:tcPr>
          <w:p w14:paraId="1629AF65" w14:textId="77777777" w:rsidR="00CF0AE7" w:rsidRPr="00A91EFF" w:rsidRDefault="00CF0AE7">
            <w:pPr>
              <w:overflowPunct/>
              <w:autoSpaceDE/>
              <w:autoSpaceDN/>
              <w:adjustRightInd/>
              <w:textAlignment w:val="auto"/>
              <w:rPr>
                <w:b/>
                <w:bCs/>
                <w:sz w:val="24"/>
              </w:rPr>
            </w:pPr>
          </w:p>
        </w:tc>
      </w:tr>
      <w:tr w:rsidR="00CF0AE7" w:rsidRPr="00A91EFF" w14:paraId="035A692A" w14:textId="77777777" w:rsidTr="00CF0AE7">
        <w:trPr>
          <w:trHeight w:val="432"/>
          <w:jc w:val="center"/>
        </w:trPr>
        <w:tc>
          <w:tcPr>
            <w:tcW w:w="4500" w:type="dxa"/>
            <w:vAlign w:val="center"/>
          </w:tcPr>
          <w:p w14:paraId="156FC88E" w14:textId="055D05A2" w:rsidR="00CF0AE7" w:rsidRPr="00A91EFF" w:rsidRDefault="00CF0AE7">
            <w:pPr>
              <w:overflowPunct/>
              <w:autoSpaceDE/>
              <w:autoSpaceDN/>
              <w:adjustRightInd/>
              <w:textAlignment w:val="auto"/>
              <w:rPr>
                <w:b/>
                <w:bCs/>
                <w:sz w:val="24"/>
              </w:rPr>
            </w:pPr>
            <w:r>
              <w:rPr>
                <w:b/>
                <w:bCs/>
                <w:sz w:val="24"/>
              </w:rPr>
              <w:t>8.</w:t>
            </w:r>
          </w:p>
        </w:tc>
        <w:tc>
          <w:tcPr>
            <w:tcW w:w="3325" w:type="dxa"/>
          </w:tcPr>
          <w:p w14:paraId="7C6DBB56" w14:textId="77777777" w:rsidR="00CF0AE7" w:rsidRPr="00A91EFF" w:rsidRDefault="00CF0AE7">
            <w:pPr>
              <w:overflowPunct/>
              <w:autoSpaceDE/>
              <w:autoSpaceDN/>
              <w:adjustRightInd/>
              <w:textAlignment w:val="auto"/>
              <w:rPr>
                <w:b/>
                <w:bCs/>
                <w:sz w:val="24"/>
              </w:rPr>
            </w:pPr>
          </w:p>
        </w:tc>
      </w:tr>
      <w:tr w:rsidR="00CF0AE7" w:rsidRPr="00A91EFF" w14:paraId="31D9D597" w14:textId="77777777" w:rsidTr="00CF0AE7">
        <w:trPr>
          <w:trHeight w:val="432"/>
          <w:jc w:val="center"/>
        </w:trPr>
        <w:tc>
          <w:tcPr>
            <w:tcW w:w="4500" w:type="dxa"/>
            <w:vAlign w:val="center"/>
          </w:tcPr>
          <w:p w14:paraId="3E812C5A" w14:textId="13977918" w:rsidR="00CF0AE7" w:rsidRPr="00A91EFF" w:rsidRDefault="00CF0AE7">
            <w:pPr>
              <w:overflowPunct/>
              <w:autoSpaceDE/>
              <w:autoSpaceDN/>
              <w:adjustRightInd/>
              <w:textAlignment w:val="auto"/>
              <w:rPr>
                <w:b/>
                <w:bCs/>
                <w:sz w:val="24"/>
              </w:rPr>
            </w:pPr>
            <w:r>
              <w:rPr>
                <w:b/>
                <w:bCs/>
                <w:sz w:val="24"/>
              </w:rPr>
              <w:t>9.</w:t>
            </w:r>
          </w:p>
        </w:tc>
        <w:tc>
          <w:tcPr>
            <w:tcW w:w="3325" w:type="dxa"/>
          </w:tcPr>
          <w:p w14:paraId="7C8F4618" w14:textId="77777777" w:rsidR="00CF0AE7" w:rsidRPr="00A91EFF" w:rsidRDefault="00CF0AE7">
            <w:pPr>
              <w:overflowPunct/>
              <w:autoSpaceDE/>
              <w:autoSpaceDN/>
              <w:adjustRightInd/>
              <w:textAlignment w:val="auto"/>
              <w:rPr>
                <w:b/>
                <w:bCs/>
                <w:sz w:val="24"/>
              </w:rPr>
            </w:pPr>
          </w:p>
        </w:tc>
      </w:tr>
      <w:tr w:rsidR="00CF0AE7" w:rsidRPr="00A91EFF" w14:paraId="0699CDFD" w14:textId="77777777" w:rsidTr="00CF0AE7">
        <w:trPr>
          <w:trHeight w:val="432"/>
          <w:jc w:val="center"/>
        </w:trPr>
        <w:tc>
          <w:tcPr>
            <w:tcW w:w="4500" w:type="dxa"/>
            <w:vAlign w:val="center"/>
          </w:tcPr>
          <w:p w14:paraId="0CE3DE9F" w14:textId="7E01CD7E" w:rsidR="00CF0AE7" w:rsidRPr="00A91EFF" w:rsidRDefault="00CF0AE7">
            <w:pPr>
              <w:overflowPunct/>
              <w:autoSpaceDE/>
              <w:autoSpaceDN/>
              <w:adjustRightInd/>
              <w:textAlignment w:val="auto"/>
              <w:rPr>
                <w:b/>
                <w:bCs/>
                <w:sz w:val="24"/>
              </w:rPr>
            </w:pPr>
            <w:r>
              <w:rPr>
                <w:b/>
                <w:bCs/>
                <w:sz w:val="24"/>
              </w:rPr>
              <w:t>10.</w:t>
            </w:r>
          </w:p>
        </w:tc>
        <w:tc>
          <w:tcPr>
            <w:tcW w:w="3325" w:type="dxa"/>
          </w:tcPr>
          <w:p w14:paraId="1CE0284B" w14:textId="77777777" w:rsidR="00CF0AE7" w:rsidRPr="00A91EFF" w:rsidRDefault="00CF0AE7">
            <w:pPr>
              <w:overflowPunct/>
              <w:autoSpaceDE/>
              <w:autoSpaceDN/>
              <w:adjustRightInd/>
              <w:textAlignment w:val="auto"/>
              <w:rPr>
                <w:b/>
                <w:bCs/>
                <w:sz w:val="24"/>
              </w:rPr>
            </w:pPr>
          </w:p>
        </w:tc>
      </w:tr>
      <w:tr w:rsidR="00CF0AE7" w:rsidRPr="00A91EFF" w14:paraId="42BD718A" w14:textId="77777777" w:rsidTr="00CF0AE7">
        <w:trPr>
          <w:trHeight w:val="432"/>
          <w:jc w:val="center"/>
        </w:trPr>
        <w:tc>
          <w:tcPr>
            <w:tcW w:w="4500" w:type="dxa"/>
            <w:vAlign w:val="center"/>
          </w:tcPr>
          <w:p w14:paraId="2A258F5E" w14:textId="29A047C9" w:rsidR="00CF0AE7" w:rsidRPr="00A91EFF" w:rsidRDefault="00CF0AE7">
            <w:pPr>
              <w:overflowPunct/>
              <w:autoSpaceDE/>
              <w:autoSpaceDN/>
              <w:adjustRightInd/>
              <w:textAlignment w:val="auto"/>
              <w:rPr>
                <w:b/>
                <w:bCs/>
                <w:sz w:val="24"/>
              </w:rPr>
            </w:pPr>
            <w:r>
              <w:rPr>
                <w:b/>
                <w:bCs/>
                <w:sz w:val="24"/>
              </w:rPr>
              <w:t>11.</w:t>
            </w:r>
          </w:p>
        </w:tc>
        <w:tc>
          <w:tcPr>
            <w:tcW w:w="3325" w:type="dxa"/>
          </w:tcPr>
          <w:p w14:paraId="7DF9D75F" w14:textId="77777777" w:rsidR="00CF0AE7" w:rsidRPr="00A91EFF" w:rsidRDefault="00CF0AE7">
            <w:pPr>
              <w:overflowPunct/>
              <w:autoSpaceDE/>
              <w:autoSpaceDN/>
              <w:adjustRightInd/>
              <w:textAlignment w:val="auto"/>
              <w:rPr>
                <w:b/>
                <w:bCs/>
                <w:sz w:val="24"/>
              </w:rPr>
            </w:pPr>
          </w:p>
        </w:tc>
      </w:tr>
      <w:tr w:rsidR="00CF0AE7" w:rsidRPr="00A91EFF" w14:paraId="00D8B058" w14:textId="77777777" w:rsidTr="00CF0AE7">
        <w:trPr>
          <w:trHeight w:val="432"/>
          <w:jc w:val="center"/>
        </w:trPr>
        <w:tc>
          <w:tcPr>
            <w:tcW w:w="4500" w:type="dxa"/>
            <w:vAlign w:val="center"/>
          </w:tcPr>
          <w:p w14:paraId="0F7B5254" w14:textId="554A2954" w:rsidR="00CF0AE7" w:rsidRPr="00A91EFF" w:rsidRDefault="00CF0AE7">
            <w:pPr>
              <w:overflowPunct/>
              <w:autoSpaceDE/>
              <w:autoSpaceDN/>
              <w:adjustRightInd/>
              <w:textAlignment w:val="auto"/>
              <w:rPr>
                <w:b/>
                <w:bCs/>
                <w:sz w:val="24"/>
              </w:rPr>
            </w:pPr>
            <w:r>
              <w:rPr>
                <w:b/>
                <w:bCs/>
                <w:sz w:val="24"/>
              </w:rPr>
              <w:t>12.</w:t>
            </w:r>
          </w:p>
        </w:tc>
        <w:tc>
          <w:tcPr>
            <w:tcW w:w="3325" w:type="dxa"/>
          </w:tcPr>
          <w:p w14:paraId="09121A24" w14:textId="77777777" w:rsidR="00CF0AE7" w:rsidRPr="00A91EFF" w:rsidRDefault="00CF0AE7">
            <w:pPr>
              <w:overflowPunct/>
              <w:autoSpaceDE/>
              <w:autoSpaceDN/>
              <w:adjustRightInd/>
              <w:textAlignment w:val="auto"/>
              <w:rPr>
                <w:b/>
                <w:bCs/>
                <w:sz w:val="24"/>
              </w:rPr>
            </w:pPr>
          </w:p>
        </w:tc>
      </w:tr>
      <w:tr w:rsidR="00CF0AE7" w:rsidRPr="00A91EFF" w14:paraId="7FF390E5" w14:textId="77777777" w:rsidTr="00CF0AE7">
        <w:trPr>
          <w:trHeight w:val="432"/>
          <w:jc w:val="center"/>
        </w:trPr>
        <w:tc>
          <w:tcPr>
            <w:tcW w:w="4500" w:type="dxa"/>
            <w:vAlign w:val="center"/>
          </w:tcPr>
          <w:p w14:paraId="6D2DBE53" w14:textId="3DC0AEDF" w:rsidR="00CF0AE7" w:rsidRPr="00A91EFF" w:rsidRDefault="00CF0AE7">
            <w:pPr>
              <w:overflowPunct/>
              <w:autoSpaceDE/>
              <w:autoSpaceDN/>
              <w:adjustRightInd/>
              <w:textAlignment w:val="auto"/>
              <w:rPr>
                <w:b/>
                <w:bCs/>
                <w:sz w:val="24"/>
              </w:rPr>
            </w:pPr>
            <w:r>
              <w:rPr>
                <w:b/>
                <w:bCs/>
                <w:sz w:val="24"/>
              </w:rPr>
              <w:t>13.</w:t>
            </w:r>
          </w:p>
        </w:tc>
        <w:tc>
          <w:tcPr>
            <w:tcW w:w="3325" w:type="dxa"/>
          </w:tcPr>
          <w:p w14:paraId="0EEB7289" w14:textId="77777777" w:rsidR="00CF0AE7" w:rsidRPr="00A91EFF" w:rsidRDefault="00CF0AE7">
            <w:pPr>
              <w:overflowPunct/>
              <w:autoSpaceDE/>
              <w:autoSpaceDN/>
              <w:adjustRightInd/>
              <w:textAlignment w:val="auto"/>
              <w:rPr>
                <w:b/>
                <w:bCs/>
                <w:sz w:val="24"/>
              </w:rPr>
            </w:pPr>
          </w:p>
        </w:tc>
      </w:tr>
      <w:tr w:rsidR="00CF0AE7" w:rsidRPr="00A91EFF" w14:paraId="7C4C2E13" w14:textId="77777777" w:rsidTr="00CF0AE7">
        <w:trPr>
          <w:trHeight w:val="432"/>
          <w:jc w:val="center"/>
        </w:trPr>
        <w:tc>
          <w:tcPr>
            <w:tcW w:w="4500" w:type="dxa"/>
            <w:vAlign w:val="center"/>
          </w:tcPr>
          <w:p w14:paraId="61FF498D" w14:textId="13D47FB9" w:rsidR="00CF0AE7" w:rsidRPr="00A91EFF" w:rsidRDefault="00CF0AE7">
            <w:pPr>
              <w:overflowPunct/>
              <w:autoSpaceDE/>
              <w:autoSpaceDN/>
              <w:adjustRightInd/>
              <w:textAlignment w:val="auto"/>
              <w:rPr>
                <w:b/>
                <w:bCs/>
                <w:sz w:val="24"/>
              </w:rPr>
            </w:pPr>
            <w:r>
              <w:rPr>
                <w:b/>
                <w:bCs/>
                <w:sz w:val="24"/>
              </w:rPr>
              <w:t>14.</w:t>
            </w:r>
          </w:p>
        </w:tc>
        <w:tc>
          <w:tcPr>
            <w:tcW w:w="3325" w:type="dxa"/>
          </w:tcPr>
          <w:p w14:paraId="19B583BC" w14:textId="77777777" w:rsidR="00CF0AE7" w:rsidRPr="00A91EFF" w:rsidRDefault="00CF0AE7">
            <w:pPr>
              <w:overflowPunct/>
              <w:autoSpaceDE/>
              <w:autoSpaceDN/>
              <w:adjustRightInd/>
              <w:textAlignment w:val="auto"/>
              <w:rPr>
                <w:b/>
                <w:bCs/>
                <w:sz w:val="24"/>
              </w:rPr>
            </w:pPr>
          </w:p>
        </w:tc>
      </w:tr>
      <w:tr w:rsidR="00CF0AE7" w:rsidRPr="00A91EFF" w14:paraId="072C1892" w14:textId="77777777" w:rsidTr="00CF0AE7">
        <w:trPr>
          <w:trHeight w:val="432"/>
          <w:jc w:val="center"/>
        </w:trPr>
        <w:tc>
          <w:tcPr>
            <w:tcW w:w="4500" w:type="dxa"/>
            <w:vAlign w:val="center"/>
          </w:tcPr>
          <w:p w14:paraId="2D7DF3FC" w14:textId="41AC75AE" w:rsidR="00CF0AE7" w:rsidRDefault="00CF0AE7">
            <w:pPr>
              <w:overflowPunct/>
              <w:autoSpaceDE/>
              <w:autoSpaceDN/>
              <w:adjustRightInd/>
              <w:textAlignment w:val="auto"/>
              <w:rPr>
                <w:b/>
                <w:bCs/>
                <w:sz w:val="24"/>
              </w:rPr>
            </w:pPr>
            <w:r>
              <w:rPr>
                <w:b/>
                <w:bCs/>
                <w:sz w:val="24"/>
              </w:rPr>
              <w:t>15.</w:t>
            </w:r>
          </w:p>
        </w:tc>
        <w:tc>
          <w:tcPr>
            <w:tcW w:w="3325" w:type="dxa"/>
          </w:tcPr>
          <w:p w14:paraId="5405D4A6" w14:textId="77777777" w:rsidR="00CF0AE7" w:rsidRPr="00A91EFF" w:rsidRDefault="00CF0AE7">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Pr="00804FA6">
        <w:rPr>
          <w:sz w:val="24"/>
          <w:u w:val="single"/>
        </w:rPr>
        <w:t xml:space="preserve">                                           </w:t>
      </w: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sidRPr="00804FA6">
        <w:rPr>
          <w:sz w:val="24"/>
          <w:u w:val="single"/>
        </w:rPr>
        <w:tab/>
      </w:r>
      <w:r w:rsidR="001042D5" w:rsidRPr="00804FA6">
        <w:rPr>
          <w:sz w:val="24"/>
          <w:u w:val="single"/>
        </w:rPr>
        <w:tab/>
      </w:r>
      <w:r w:rsidRPr="00804FA6">
        <w:rPr>
          <w:sz w:val="24"/>
          <w:u w:val="single"/>
        </w:rPr>
        <w:t xml:space="preserve">                   </w:t>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1B4B9E33"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proofErr w:type="gramStart"/>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proofErr w:type="gramEnd"/>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footerReference w:type="default" r:id="rId21"/>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6618" w14:textId="77777777" w:rsidR="00806880" w:rsidRDefault="00806880">
      <w:r>
        <w:separator/>
      </w:r>
    </w:p>
  </w:endnote>
  <w:endnote w:type="continuationSeparator" w:id="0">
    <w:p w14:paraId="60D970C3" w14:textId="77777777" w:rsidR="00806880" w:rsidRDefault="0080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C94" w14:textId="2C4EB7BE" w:rsidR="008D01CF" w:rsidRDefault="008D01CF" w:rsidP="000A6798">
    <w:pPr>
      <w:pStyle w:val="Footer"/>
      <w:tabs>
        <w:tab w:val="clear" w:pos="4320"/>
        <w:tab w:val="clear" w:pos="8640"/>
        <w:tab w:val="left" w:pos="4410"/>
      </w:tabs>
      <w:ind w:left="90" w:right="-90"/>
    </w:pPr>
    <w:r>
      <w:tab/>
    </w:r>
  </w:p>
  <w:p w14:paraId="544CFC3A" w14:textId="24488D2C" w:rsidR="008D01CF" w:rsidRDefault="008D01CF" w:rsidP="000A6798">
    <w:pPr>
      <w:pStyle w:val="Footer"/>
      <w:tabs>
        <w:tab w:val="clear" w:pos="4320"/>
        <w:tab w:val="clear" w:pos="8640"/>
        <w:tab w:val="left" w:pos="4410"/>
      </w:tabs>
      <w:ind w:left="90" w:right="-90"/>
      <w:rPr>
        <w:rStyle w:val="PageNumber"/>
      </w:rPr>
    </w:pPr>
    <w:proofErr w:type="gramStart"/>
    <w:r>
      <w:t>CMM  Rev.</w:t>
    </w:r>
    <w:proofErr w:type="gramEnd"/>
    <w:r>
      <w:t xml:space="preserve">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tab/>
    </w:r>
    <w:r>
      <w:tab/>
    </w:r>
    <w:r>
      <w:tab/>
    </w:r>
    <w:r>
      <w:tab/>
    </w:r>
    <w:r>
      <w:tab/>
    </w:r>
    <w:r w:rsidRPr="000221E2">
      <w:t>02 82 00</w:t>
    </w:r>
  </w:p>
  <w:p w14:paraId="28751B55" w14:textId="77777777" w:rsidR="008D01CF" w:rsidRPr="00CC0D64" w:rsidRDefault="008D01CF"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AFDA" w14:textId="77777777" w:rsidR="008D01CF" w:rsidRDefault="008D01CF" w:rsidP="000A6798">
    <w:pPr>
      <w:pStyle w:val="Footer"/>
      <w:tabs>
        <w:tab w:val="clear" w:pos="4320"/>
        <w:tab w:val="clear" w:pos="8640"/>
        <w:tab w:val="left" w:pos="4410"/>
      </w:tabs>
      <w:ind w:left="90" w:right="-90"/>
    </w:pPr>
    <w:r>
      <w:tab/>
    </w:r>
  </w:p>
  <w:p w14:paraId="64B324EC" w14:textId="0E5BB13B" w:rsidR="008D01CF" w:rsidRDefault="008D01CF" w:rsidP="000A6798">
    <w:pPr>
      <w:pStyle w:val="Footer"/>
      <w:tabs>
        <w:tab w:val="clear" w:pos="4320"/>
        <w:tab w:val="clear" w:pos="8640"/>
        <w:tab w:val="left" w:pos="4410"/>
      </w:tabs>
      <w:ind w:left="90" w:right="-90"/>
      <w:rPr>
        <w:rStyle w:val="PageNumber"/>
      </w:rPr>
    </w:pPr>
    <w:r>
      <w:t>CMM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tab/>
    </w:r>
    <w:r>
      <w:tab/>
    </w:r>
    <w:r>
      <w:tab/>
    </w:r>
    <w:r>
      <w:tab/>
    </w:r>
    <w:r>
      <w:tab/>
    </w:r>
    <w:r>
      <w:tab/>
    </w:r>
    <w:r w:rsidRPr="000221E2">
      <w:t>02 82 00</w:t>
    </w:r>
  </w:p>
  <w:p w14:paraId="479C4CB2" w14:textId="77777777" w:rsidR="008D01CF" w:rsidRPr="00CC0D64" w:rsidRDefault="008D01CF"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CBB1" w14:textId="0AF2A39D" w:rsidR="008D01CF" w:rsidRDefault="008D01CF" w:rsidP="000A6798">
    <w:pPr>
      <w:pStyle w:val="Footer"/>
      <w:tabs>
        <w:tab w:val="clear" w:pos="4320"/>
        <w:tab w:val="clear" w:pos="8640"/>
        <w:tab w:val="left" w:pos="4410"/>
      </w:tabs>
      <w:ind w:left="90" w:right="-90"/>
    </w:pPr>
  </w:p>
  <w:p w14:paraId="45141BEB" w14:textId="6140D87F" w:rsidR="008D01CF" w:rsidRDefault="008D01CF" w:rsidP="000A6798">
    <w:pPr>
      <w:pStyle w:val="Footer"/>
      <w:tabs>
        <w:tab w:val="clear" w:pos="4320"/>
        <w:tab w:val="clear" w:pos="8640"/>
        <w:tab w:val="left" w:pos="4410"/>
      </w:tabs>
      <w:ind w:left="90" w:right="-90"/>
      <w:rPr>
        <w:rStyle w:val="PageNumber"/>
      </w:rPr>
    </w:pPr>
    <w:r>
      <w:t>CMM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r>
    <w:r>
      <w:tab/>
    </w:r>
    <w:r>
      <w:tab/>
    </w:r>
    <w:r>
      <w:tab/>
    </w:r>
    <w:r>
      <w:tab/>
    </w:r>
    <w:r w:rsidRPr="000221E2">
      <w:t>02 82 00</w:t>
    </w:r>
  </w:p>
  <w:p w14:paraId="2F7FDF50" w14:textId="77777777" w:rsidR="008D01CF" w:rsidRPr="00CC0D64" w:rsidRDefault="008D01CF"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0A38" w14:textId="0C211D88" w:rsidR="008D01CF" w:rsidRDefault="008D01CF" w:rsidP="000A6798">
    <w:pPr>
      <w:pStyle w:val="Footer"/>
      <w:tabs>
        <w:tab w:val="clear" w:pos="4320"/>
        <w:tab w:val="clear" w:pos="8640"/>
        <w:tab w:val="left" w:pos="4410"/>
      </w:tabs>
      <w:ind w:left="90" w:right="-90"/>
      <w:rPr>
        <w:rStyle w:val="PageNumber"/>
      </w:rPr>
    </w:pPr>
    <w:r>
      <w:t>CMM Rev. 01/21</w:t>
    </w:r>
    <w:r>
      <w:tab/>
    </w:r>
    <w:r>
      <w:tab/>
    </w:r>
    <w:r>
      <w:tab/>
    </w:r>
  </w:p>
  <w:p w14:paraId="3D25FC5B" w14:textId="77777777" w:rsidR="008D01CF" w:rsidRPr="00CC0D64" w:rsidRDefault="008D01CF"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ABE9" w14:textId="77777777" w:rsidR="00806880" w:rsidRDefault="00806880">
      <w:r>
        <w:separator/>
      </w:r>
    </w:p>
  </w:footnote>
  <w:footnote w:type="continuationSeparator" w:id="0">
    <w:p w14:paraId="5021F68C" w14:textId="77777777" w:rsidR="00806880" w:rsidRDefault="0080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7A91" w14:textId="77777777" w:rsidR="008D01CF" w:rsidRDefault="008D01CF"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F65E" w14:textId="77777777" w:rsidR="008D01CF" w:rsidRDefault="008D0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4B0" w14:textId="77777777" w:rsidR="008D01CF" w:rsidRDefault="008D01CF" w:rsidP="0078263C">
    <w:pPr>
      <w:ind w:left="7110" w:right="-540"/>
      <w:rPr>
        <w:sz w:val="18"/>
      </w:rPr>
    </w:pPr>
  </w:p>
  <w:p w14:paraId="3984B231" w14:textId="77777777" w:rsidR="008D01CF" w:rsidRDefault="008D01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9EA7" w14:textId="77777777" w:rsidR="008D01CF" w:rsidRPr="00661FD4" w:rsidRDefault="008D01CF"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15:restartNumberingAfterBreak="0">
    <w:nsid w:val="76EB6CD4"/>
    <w:multiLevelType w:val="singleLevel"/>
    <w:tmpl w:val="8F424AF2"/>
    <w:lvl w:ilvl="0">
      <w:start w:val="6"/>
      <w:numFmt w:val="decimal"/>
      <w:lvlText w:val="%1."/>
      <w:legacy w:legacy="1" w:legacySpace="120" w:legacyIndent="570"/>
      <w:lvlJc w:val="left"/>
      <w:pPr>
        <w:ind w:left="1722" w:hanging="570"/>
      </w:pPr>
    </w:lvl>
  </w:abstractNum>
  <w:abstractNum w:abstractNumId="48"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9"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7"/>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9"/>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8"/>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0C52"/>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4AB9"/>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E600B"/>
    <w:rsid w:val="003E645B"/>
    <w:rsid w:val="003E7487"/>
    <w:rsid w:val="003F639B"/>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2F7F"/>
    <w:rsid w:val="004B4002"/>
    <w:rsid w:val="004B6A24"/>
    <w:rsid w:val="004C0BD8"/>
    <w:rsid w:val="004C388B"/>
    <w:rsid w:val="004D1327"/>
    <w:rsid w:val="004D1D0F"/>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46546"/>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7C32"/>
    <w:rsid w:val="007E6855"/>
    <w:rsid w:val="007F0A63"/>
    <w:rsid w:val="0080435C"/>
    <w:rsid w:val="00804FA6"/>
    <w:rsid w:val="00806880"/>
    <w:rsid w:val="00812C7C"/>
    <w:rsid w:val="00813FF2"/>
    <w:rsid w:val="00815534"/>
    <w:rsid w:val="008215DD"/>
    <w:rsid w:val="00823961"/>
    <w:rsid w:val="008248F9"/>
    <w:rsid w:val="008253CD"/>
    <w:rsid w:val="00834E1F"/>
    <w:rsid w:val="008371E2"/>
    <w:rsid w:val="00837F5B"/>
    <w:rsid w:val="00840B29"/>
    <w:rsid w:val="00843861"/>
    <w:rsid w:val="00853AAD"/>
    <w:rsid w:val="00855FFC"/>
    <w:rsid w:val="008609C5"/>
    <w:rsid w:val="00860F8D"/>
    <w:rsid w:val="00863F91"/>
    <w:rsid w:val="00864635"/>
    <w:rsid w:val="00877CDF"/>
    <w:rsid w:val="00883845"/>
    <w:rsid w:val="00885FC6"/>
    <w:rsid w:val="0089706D"/>
    <w:rsid w:val="008A33A9"/>
    <w:rsid w:val="008A566A"/>
    <w:rsid w:val="008B468F"/>
    <w:rsid w:val="008C0605"/>
    <w:rsid w:val="008C1A63"/>
    <w:rsid w:val="008C24F0"/>
    <w:rsid w:val="008D01CF"/>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466E"/>
    <w:rsid w:val="0098568C"/>
    <w:rsid w:val="00986794"/>
    <w:rsid w:val="00986C5F"/>
    <w:rsid w:val="00987D53"/>
    <w:rsid w:val="00996E43"/>
    <w:rsid w:val="009C0828"/>
    <w:rsid w:val="009C2915"/>
    <w:rsid w:val="009C5BE7"/>
    <w:rsid w:val="009D2A56"/>
    <w:rsid w:val="009D3919"/>
    <w:rsid w:val="009E0024"/>
    <w:rsid w:val="009F2E93"/>
    <w:rsid w:val="00A03A46"/>
    <w:rsid w:val="00A04567"/>
    <w:rsid w:val="00A04AF4"/>
    <w:rsid w:val="00A05CBF"/>
    <w:rsid w:val="00A12595"/>
    <w:rsid w:val="00A15B5A"/>
    <w:rsid w:val="00A22DA5"/>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41B3"/>
    <w:rsid w:val="00B25561"/>
    <w:rsid w:val="00B25834"/>
    <w:rsid w:val="00B266BA"/>
    <w:rsid w:val="00B274E5"/>
    <w:rsid w:val="00B3096F"/>
    <w:rsid w:val="00B34FF4"/>
    <w:rsid w:val="00B56916"/>
    <w:rsid w:val="00B62B6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5085"/>
    <w:rsid w:val="00C544A0"/>
    <w:rsid w:val="00C63AC9"/>
    <w:rsid w:val="00C63D69"/>
    <w:rsid w:val="00C650F2"/>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0AE7"/>
    <w:rsid w:val="00CF2AC3"/>
    <w:rsid w:val="00CF5F4C"/>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B50B1"/>
    <w:rsid w:val="00DC21B6"/>
    <w:rsid w:val="00DD1D3C"/>
    <w:rsid w:val="00DD40BD"/>
    <w:rsid w:val="00DF21A8"/>
    <w:rsid w:val="00DF41A5"/>
    <w:rsid w:val="00DF602F"/>
    <w:rsid w:val="00DF6E9E"/>
    <w:rsid w:val="00E00F8F"/>
    <w:rsid w:val="00E06D8F"/>
    <w:rsid w:val="00E10F36"/>
    <w:rsid w:val="00E17B02"/>
    <w:rsid w:val="00E3095B"/>
    <w:rsid w:val="00E319BC"/>
    <w:rsid w:val="00E325B9"/>
    <w:rsid w:val="00E4664C"/>
    <w:rsid w:val="00E51AE4"/>
    <w:rsid w:val="00E650F3"/>
    <w:rsid w:val="00E72178"/>
    <w:rsid w:val="00E8136D"/>
    <w:rsid w:val="00E8296B"/>
    <w:rsid w:val="00E93F50"/>
    <w:rsid w:val="00E94BC5"/>
    <w:rsid w:val="00EA0CEB"/>
    <w:rsid w:val="00EA3668"/>
    <w:rsid w:val="00EB12E8"/>
    <w:rsid w:val="00EB4647"/>
    <w:rsid w:val="00EB7FC6"/>
    <w:rsid w:val="00EC1133"/>
    <w:rsid w:val="00EC17EF"/>
    <w:rsid w:val="00ED3840"/>
    <w:rsid w:val="00ED491F"/>
    <w:rsid w:val="00EE38F4"/>
    <w:rsid w:val="00EF5FD7"/>
    <w:rsid w:val="00F047F8"/>
    <w:rsid w:val="00F1453C"/>
    <w:rsid w:val="00F14CEB"/>
    <w:rsid w:val="00F17CE7"/>
    <w:rsid w:val="00F25D46"/>
    <w:rsid w:val="00F30650"/>
    <w:rsid w:val="00F30679"/>
    <w:rsid w:val="00F37B59"/>
    <w:rsid w:val="00F40B3F"/>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2.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4.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734D62-006F-4B39-8DEC-E44582CA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13487</Words>
  <Characters>76881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4</cp:revision>
  <cp:lastPrinted>2019-10-30T13:07:00Z</cp:lastPrinted>
  <dcterms:created xsi:type="dcterms:W3CDTF">2021-01-19T16:22:00Z</dcterms:created>
  <dcterms:modified xsi:type="dcterms:W3CDTF">2021-01-19T19:05:00Z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